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2A928">
      <w:pPr>
        <w:keepNext w:val="0"/>
        <w:keepLines w:val="0"/>
        <w:pageBreakBefore w:val="0"/>
        <w:widowControl w:val="0"/>
        <w:kinsoku/>
        <w:wordWrap/>
        <w:overflowPunct/>
        <w:topLinePunct/>
        <w:autoSpaceDE/>
        <w:autoSpaceDN/>
        <w:bidi w:val="0"/>
        <w:adjustRightInd/>
        <w:snapToGrid/>
        <w:spacing w:line="560" w:lineRule="exact"/>
        <w:jc w:val="both"/>
        <w:textAlignment w:val="auto"/>
        <w:rPr>
          <w:rFonts w:ascii="黑体" w:hAnsi="黑体" w:eastAsia="黑体" w:cs="黑体"/>
          <w:sz w:val="32"/>
          <w:szCs w:val="32"/>
        </w:rPr>
      </w:pPr>
      <w:r>
        <w:rPr>
          <w:rFonts w:hint="eastAsia" w:ascii="黑体" w:hAnsi="黑体" w:eastAsia="黑体" w:cs="黑体"/>
          <w:sz w:val="32"/>
          <w:szCs w:val="32"/>
        </w:rPr>
        <w:t>附件</w:t>
      </w:r>
    </w:p>
    <w:p w14:paraId="1131E6DB">
      <w:pPr>
        <w:keepNext w:val="0"/>
        <w:keepLines w:val="0"/>
        <w:pageBreakBefore w:val="0"/>
        <w:widowControl w:val="0"/>
        <w:kinsoku/>
        <w:wordWrap/>
        <w:overflowPunct/>
        <w:topLinePunct/>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14:paraId="65F46455">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广州市建设监理行业信息服务管理平台使用</w:t>
      </w:r>
    </w:p>
    <w:p w14:paraId="5C2B5D6B">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ascii="Times New Roman" w:hAnsi="Times New Roman" w:eastAsia="仿宋_GB2312"/>
          <w:snapToGrid w:val="0"/>
          <w:kern w:val="0"/>
          <w:sz w:val="32"/>
        </w:rPr>
      </w:pPr>
      <w:r>
        <w:rPr>
          <w:rFonts w:hint="eastAsia" w:ascii="方正小标宋简体" w:hAnsi="方正小标宋简体" w:eastAsia="方正小标宋简体" w:cs="方正小标宋简体"/>
          <w:sz w:val="44"/>
          <w:szCs w:val="44"/>
        </w:rPr>
        <w:t>承诺书</w:t>
      </w:r>
    </w:p>
    <w:p w14:paraId="201DCCF6">
      <w:pPr>
        <w:keepNext w:val="0"/>
        <w:keepLines w:val="0"/>
        <w:pageBreakBefore w:val="0"/>
        <w:widowControl w:val="0"/>
        <w:kinsoku/>
        <w:wordWrap/>
        <w:overflowPunct/>
        <w:topLinePunct/>
        <w:autoSpaceDE/>
        <w:autoSpaceDN/>
        <w:bidi w:val="0"/>
        <w:adjustRightInd/>
        <w:snapToGrid/>
        <w:spacing w:line="560" w:lineRule="exact"/>
        <w:jc w:val="both"/>
        <w:textAlignment w:val="auto"/>
        <w:rPr>
          <w:rFonts w:hint="eastAsia" w:ascii="Times New Roman" w:hAnsi="Times New Roman" w:eastAsia="仿宋_GB2312"/>
          <w:snapToGrid w:val="0"/>
          <w:kern w:val="0"/>
          <w:sz w:val="32"/>
        </w:rPr>
      </w:pPr>
    </w:p>
    <w:p w14:paraId="62A708E3">
      <w:pPr>
        <w:keepNext w:val="0"/>
        <w:keepLines w:val="0"/>
        <w:pageBreakBefore w:val="0"/>
        <w:widowControl w:val="0"/>
        <w:kinsoku/>
        <w:wordWrap/>
        <w:overflowPunct/>
        <w:topLinePunct/>
        <w:autoSpaceDE/>
        <w:autoSpaceDN/>
        <w:bidi w:val="0"/>
        <w:adjustRightInd/>
        <w:snapToGrid/>
        <w:spacing w:line="560" w:lineRule="exact"/>
        <w:jc w:val="both"/>
        <w:textAlignment w:val="auto"/>
        <w:rPr>
          <w:rFonts w:ascii="Times New Roman" w:hAnsi="Times New Roman" w:eastAsia="仿宋_GB2312"/>
          <w:snapToGrid w:val="0"/>
          <w:kern w:val="0"/>
          <w:sz w:val="32"/>
        </w:rPr>
      </w:pPr>
      <w:r>
        <w:rPr>
          <w:rFonts w:hint="eastAsia" w:ascii="Times New Roman" w:hAnsi="Times New Roman" w:eastAsia="仿宋_GB2312"/>
          <w:snapToGrid w:val="0"/>
          <w:kern w:val="0"/>
          <w:sz w:val="32"/>
        </w:rPr>
        <w:t>广州市建设监理行业协会：</w:t>
      </w:r>
    </w:p>
    <w:p w14:paraId="24845C15">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ascii="Times New Roman" w:hAnsi="Times New Roman" w:eastAsia="仿宋_GB2312"/>
          <w:snapToGrid w:val="0"/>
          <w:kern w:val="0"/>
          <w:sz w:val="32"/>
        </w:rPr>
      </w:pPr>
      <w:r>
        <w:rPr>
          <w:rFonts w:hint="eastAsia" w:ascii="Times New Roman" w:hAnsi="Times New Roman" w:eastAsia="仿宋_GB2312"/>
          <w:snapToGrid w:val="0"/>
          <w:kern w:val="0"/>
          <w:sz w:val="32"/>
        </w:rPr>
        <w:t>根据《广州市住房和城乡建设局关</w:t>
      </w:r>
      <w:bookmarkStart w:id="1" w:name="_GoBack"/>
      <w:bookmarkEnd w:id="1"/>
      <w:r>
        <w:rPr>
          <w:rFonts w:hint="eastAsia" w:ascii="Times New Roman" w:hAnsi="Times New Roman" w:eastAsia="仿宋_GB2312"/>
          <w:snapToGrid w:val="0"/>
          <w:kern w:val="0"/>
          <w:sz w:val="32"/>
        </w:rPr>
        <w:t>于支持市建设监理行业协会开展信息服务管理的通知》等文件的要求，本企业（统一社会信用代码：                ）就承接的广州市房屋建筑工程（含综合管廊）监理业务实施过程及使用“广州市建设监理行业信息服务管理平台”</w:t>
      </w:r>
      <w:bookmarkStart w:id="0" w:name="OLE_LINK3"/>
      <w:r>
        <w:rPr>
          <w:rFonts w:hint="eastAsia" w:ascii="Times New Roman" w:hAnsi="Times New Roman" w:eastAsia="仿宋_GB2312"/>
          <w:snapToGrid w:val="0"/>
          <w:kern w:val="0"/>
          <w:sz w:val="32"/>
        </w:rPr>
        <w:t>（以下简称：协会平台）</w:t>
      </w:r>
      <w:bookmarkEnd w:id="0"/>
      <w:r>
        <w:rPr>
          <w:rFonts w:hint="eastAsia" w:ascii="Times New Roman" w:hAnsi="Times New Roman" w:eastAsia="仿宋_GB2312"/>
          <w:snapToGrid w:val="0"/>
          <w:kern w:val="0"/>
          <w:sz w:val="32"/>
        </w:rPr>
        <w:t>事宜，郑重承诺如下：</w:t>
      </w:r>
    </w:p>
    <w:p w14:paraId="20A56D0D">
      <w:pPr>
        <w:keepNext w:val="0"/>
        <w:keepLines w:val="0"/>
        <w:pageBreakBefore w:val="0"/>
        <w:widowControl w:val="0"/>
        <w:numPr>
          <w:ilvl w:val="255"/>
          <w:numId w:val="0"/>
        </w:numPr>
        <w:kinsoku/>
        <w:wordWrap/>
        <w:overflowPunct/>
        <w:topLinePunct/>
        <w:autoSpaceDE/>
        <w:autoSpaceDN/>
        <w:bidi w:val="0"/>
        <w:adjustRightInd/>
        <w:snapToGrid/>
        <w:spacing w:line="560" w:lineRule="exact"/>
        <w:ind w:firstLine="640" w:firstLineChars="200"/>
        <w:jc w:val="both"/>
        <w:textAlignment w:val="auto"/>
        <w:rPr>
          <w:rFonts w:ascii="Times New Roman" w:hAnsi="Times New Roman" w:eastAsia="仿宋_GB2312"/>
          <w:snapToGrid w:val="0"/>
          <w:kern w:val="0"/>
          <w:sz w:val="32"/>
        </w:rPr>
      </w:pPr>
      <w:r>
        <w:rPr>
          <w:rFonts w:hint="eastAsia" w:ascii="Times New Roman" w:hAnsi="Times New Roman" w:eastAsia="仿宋_GB2312"/>
          <w:snapToGrid w:val="0"/>
          <w:kern w:val="0"/>
          <w:sz w:val="32"/>
        </w:rPr>
        <w:t>一、自愿遵守和执行协会平台的各项管理规定，接受广州市建设监理行业协会（以下简称：协会）组织的专项检查和相关管理措施。</w:t>
      </w:r>
    </w:p>
    <w:p w14:paraId="13322829">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ascii="Times New Roman" w:hAnsi="Times New Roman" w:eastAsia="仿宋_GB2312"/>
          <w:snapToGrid w:val="0"/>
          <w:kern w:val="0"/>
          <w:sz w:val="32"/>
        </w:rPr>
      </w:pPr>
      <w:r>
        <w:rPr>
          <w:rFonts w:hint="eastAsia" w:ascii="Times New Roman" w:hAnsi="Times New Roman" w:eastAsia="仿宋_GB2312"/>
          <w:snapToGrid w:val="0"/>
          <w:kern w:val="0"/>
          <w:sz w:val="32"/>
        </w:rPr>
        <w:t>二、保证所有录入协会平台的资料及信息内容真实、准确、 完整，无伪造、篡改、变造等弄虚作假行为。未及时更新相关资料的，由本企业自行承担因此而产生的相关责任和后果。</w:t>
      </w:r>
    </w:p>
    <w:p w14:paraId="4AEB7969">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ascii="Times New Roman" w:hAnsi="Times New Roman" w:eastAsia="仿宋_GB2312"/>
          <w:snapToGrid w:val="0"/>
          <w:kern w:val="0"/>
          <w:sz w:val="32"/>
        </w:rPr>
      </w:pPr>
      <w:r>
        <w:rPr>
          <w:rFonts w:hint="eastAsia" w:ascii="Times New Roman" w:hAnsi="Times New Roman" w:eastAsia="仿宋_GB2312"/>
          <w:snapToGrid w:val="0"/>
          <w:kern w:val="0"/>
          <w:sz w:val="32"/>
        </w:rPr>
        <w:t>三、协会平台信息的录入严格遵照行业行政管理部门及协会规定的格式、指引等要求；未按照规定格式、指引等要求录入相关信息的，协会可暂停本企业信息对外推送使用直至相关信息符合规定，本企业对此无异议并自行承担因此而产生的相关责任和后果。</w:t>
      </w:r>
    </w:p>
    <w:p w14:paraId="085F05C5">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ascii="Times New Roman" w:hAnsi="Times New Roman" w:eastAsia="仿宋_GB2312"/>
          <w:snapToGrid w:val="0"/>
          <w:kern w:val="0"/>
          <w:sz w:val="32"/>
        </w:rPr>
      </w:pPr>
      <w:r>
        <w:rPr>
          <w:rFonts w:hint="eastAsia" w:ascii="Times New Roman" w:hAnsi="Times New Roman" w:eastAsia="仿宋_GB2312"/>
          <w:snapToGrid w:val="0"/>
          <w:kern w:val="0"/>
          <w:sz w:val="32"/>
        </w:rPr>
        <w:t>四、自愿接受所录入的信息永久留痕。</w:t>
      </w:r>
    </w:p>
    <w:p w14:paraId="3749B206">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ascii="Times New Roman" w:hAnsi="Times New Roman" w:eastAsia="仿宋_GB2312"/>
          <w:snapToGrid w:val="0"/>
          <w:kern w:val="0"/>
          <w:sz w:val="32"/>
        </w:rPr>
      </w:pPr>
      <w:r>
        <w:rPr>
          <w:rFonts w:hint="eastAsia" w:ascii="Times New Roman" w:hAnsi="Times New Roman" w:eastAsia="仿宋_GB2312"/>
          <w:snapToGrid w:val="0"/>
          <w:kern w:val="0"/>
          <w:sz w:val="32"/>
        </w:rPr>
        <w:t>五、积极协助、配合行业行政管理部门及协会依法实施的监督、检查。未按要求配合调查的，接受暂停本企业使用协会平台的处理，直至本企业配合调查为止。</w:t>
      </w:r>
    </w:p>
    <w:p w14:paraId="23B3C52F">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ascii="Times New Roman" w:hAnsi="Times New Roman" w:eastAsia="仿宋_GB2312"/>
          <w:snapToGrid w:val="0"/>
          <w:kern w:val="0"/>
          <w:sz w:val="32"/>
        </w:rPr>
      </w:pPr>
      <w:r>
        <w:rPr>
          <w:rFonts w:hint="eastAsia" w:ascii="Times New Roman" w:hAnsi="Times New Roman" w:eastAsia="仿宋_GB2312"/>
          <w:snapToGrid w:val="0"/>
          <w:kern w:val="0"/>
          <w:sz w:val="32"/>
        </w:rPr>
        <w:t>六、同意本企业所录入的企业领导人员、经办人员手机号码作为协会向本企业发送相关信息的有效短信接收方式。</w:t>
      </w:r>
    </w:p>
    <w:p w14:paraId="677E4C9E">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ascii="Times New Roman" w:hAnsi="Times New Roman" w:eastAsia="仿宋_GB2312"/>
          <w:snapToGrid w:val="0"/>
          <w:kern w:val="0"/>
          <w:sz w:val="32"/>
        </w:rPr>
      </w:pPr>
      <w:r>
        <w:rPr>
          <w:rFonts w:hint="eastAsia" w:ascii="Times New Roman" w:hAnsi="Times New Roman" w:eastAsia="仿宋_GB2312"/>
          <w:snapToGrid w:val="0"/>
          <w:kern w:val="0"/>
          <w:sz w:val="32"/>
        </w:rPr>
        <w:t>本企业登录协会平台的展示界面作为协会向本企业提示相关信息的有效接收方式，短信一经发送或者信息一经界面提示，视为已经送达。</w:t>
      </w:r>
    </w:p>
    <w:p w14:paraId="7B78DEF5">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ascii="Times New Roman" w:hAnsi="Times New Roman" w:eastAsia="仿宋_GB2312"/>
          <w:snapToGrid w:val="0"/>
          <w:kern w:val="0"/>
          <w:sz w:val="32"/>
        </w:rPr>
      </w:pPr>
      <w:r>
        <w:rPr>
          <w:rFonts w:hint="eastAsia" w:ascii="Times New Roman" w:hAnsi="Times New Roman" w:eastAsia="仿宋_GB2312"/>
          <w:snapToGrid w:val="0"/>
          <w:kern w:val="0"/>
          <w:sz w:val="32"/>
        </w:rPr>
        <w:t>七、如所录入协会平台的资料及信息与行业行政管理部门公示信息不一致，无法判断信息真实性的，协会可暂停相关信息的使用，本企业对此无异议。</w:t>
      </w:r>
    </w:p>
    <w:p w14:paraId="2BF3CF31">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ascii="Times New Roman" w:hAnsi="Times New Roman" w:eastAsia="仿宋_GB2312"/>
          <w:snapToGrid w:val="0"/>
          <w:kern w:val="0"/>
          <w:sz w:val="32"/>
        </w:rPr>
      </w:pPr>
      <w:r>
        <w:rPr>
          <w:rFonts w:hint="eastAsia" w:ascii="Times New Roman" w:hAnsi="Times New Roman" w:eastAsia="仿宋_GB2312"/>
          <w:snapToGrid w:val="0"/>
          <w:kern w:val="0"/>
          <w:sz w:val="32"/>
          <w:lang w:val="en-US" w:eastAsia="zh-CN"/>
        </w:rPr>
        <w:t>八</w:t>
      </w:r>
      <w:r>
        <w:rPr>
          <w:rFonts w:hint="eastAsia" w:ascii="Times New Roman" w:hAnsi="Times New Roman" w:eastAsia="仿宋_GB2312"/>
          <w:snapToGrid w:val="0"/>
          <w:kern w:val="0"/>
          <w:sz w:val="32"/>
        </w:rPr>
        <w:t>、本企业法定代表人、各有关责任人员均已清晰了解本</w:t>
      </w:r>
      <w:r>
        <w:rPr>
          <w:rFonts w:hint="eastAsia" w:ascii="Times New Roman" w:hAnsi="Times New Roman" w:eastAsia="仿宋_GB2312"/>
          <w:snapToGrid w:val="0"/>
          <w:kern w:val="0"/>
          <w:sz w:val="32"/>
          <w:lang w:val="en-US" w:eastAsia="zh-CN"/>
        </w:rPr>
        <w:t>文件</w:t>
      </w:r>
      <w:r>
        <w:rPr>
          <w:rFonts w:hint="eastAsia" w:ascii="Times New Roman" w:hAnsi="Times New Roman" w:eastAsia="仿宋_GB2312"/>
          <w:snapToGrid w:val="0"/>
          <w:kern w:val="0"/>
          <w:sz w:val="32"/>
        </w:rPr>
        <w:t>内容和其本人应承担的责任。</w:t>
      </w:r>
    </w:p>
    <w:p w14:paraId="4AA0488C">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ascii="Times New Roman" w:hAnsi="Times New Roman" w:eastAsia="仿宋_GB2312"/>
          <w:snapToGrid w:val="0"/>
          <w:kern w:val="0"/>
          <w:sz w:val="32"/>
        </w:rPr>
      </w:pPr>
      <w:r>
        <w:rPr>
          <w:rFonts w:hint="eastAsia" w:ascii="Times New Roman" w:hAnsi="Times New Roman" w:eastAsia="仿宋_GB2312"/>
          <w:snapToGrid w:val="0"/>
          <w:kern w:val="0"/>
          <w:sz w:val="32"/>
          <w:lang w:val="en-US" w:eastAsia="zh-CN"/>
        </w:rPr>
        <w:t>九</w:t>
      </w:r>
      <w:r>
        <w:rPr>
          <w:rFonts w:hint="eastAsia" w:ascii="Times New Roman" w:hAnsi="Times New Roman" w:eastAsia="仿宋_GB2312"/>
          <w:snapToGrid w:val="0"/>
          <w:kern w:val="0"/>
          <w:sz w:val="32"/>
        </w:rPr>
        <w:t>、本企业名称、法定代表人如有变更的，不影响本</w:t>
      </w:r>
      <w:r>
        <w:rPr>
          <w:rFonts w:hint="eastAsia" w:ascii="Times New Roman" w:hAnsi="Times New Roman" w:eastAsia="仿宋_GB2312"/>
          <w:snapToGrid w:val="0"/>
          <w:kern w:val="0"/>
          <w:sz w:val="32"/>
          <w:lang w:val="en-US" w:eastAsia="zh-CN"/>
        </w:rPr>
        <w:t>文件</w:t>
      </w:r>
      <w:r>
        <w:rPr>
          <w:rFonts w:hint="eastAsia" w:ascii="Times New Roman" w:hAnsi="Times New Roman" w:eastAsia="仿宋_GB2312"/>
          <w:snapToGrid w:val="0"/>
          <w:kern w:val="0"/>
          <w:sz w:val="32"/>
        </w:rPr>
        <w:t>效力。</w:t>
      </w:r>
    </w:p>
    <w:p w14:paraId="1DC32AC0">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ascii="Times New Roman" w:hAnsi="Times New Roman" w:eastAsia="仿宋_GB2312"/>
          <w:snapToGrid w:val="0"/>
          <w:kern w:val="0"/>
          <w:sz w:val="32"/>
        </w:rPr>
      </w:pPr>
      <w:r>
        <w:rPr>
          <w:rFonts w:hint="eastAsia" w:ascii="Times New Roman" w:hAnsi="Times New Roman" w:eastAsia="仿宋_GB2312"/>
          <w:snapToGrid w:val="0"/>
          <w:kern w:val="0"/>
          <w:sz w:val="32"/>
        </w:rPr>
        <w:t>特此</w:t>
      </w:r>
      <w:r>
        <w:rPr>
          <w:rFonts w:hint="eastAsia" w:ascii="Times New Roman" w:hAnsi="Times New Roman" w:eastAsia="仿宋_GB2312"/>
          <w:snapToGrid w:val="0"/>
          <w:kern w:val="0"/>
          <w:sz w:val="32"/>
          <w:lang w:val="en-US" w:eastAsia="zh-CN"/>
        </w:rPr>
        <w:t>承诺</w:t>
      </w:r>
      <w:r>
        <w:rPr>
          <w:rFonts w:hint="eastAsia" w:ascii="Times New Roman" w:hAnsi="Times New Roman" w:eastAsia="仿宋_GB2312"/>
          <w:snapToGrid w:val="0"/>
          <w:kern w:val="0"/>
          <w:sz w:val="32"/>
        </w:rPr>
        <w:t>。</w:t>
      </w:r>
    </w:p>
    <w:p w14:paraId="713E92A4">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ascii="Times New Roman" w:hAnsi="Times New Roman" w:eastAsia="仿宋_GB2312"/>
          <w:snapToGrid w:val="0"/>
          <w:kern w:val="0"/>
          <w:sz w:val="32"/>
        </w:rPr>
      </w:pPr>
    </w:p>
    <w:p w14:paraId="5E679F47">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ascii="Times New Roman" w:hAnsi="Times New Roman" w:eastAsia="仿宋_GB2312"/>
          <w:snapToGrid w:val="0"/>
          <w:kern w:val="0"/>
          <w:sz w:val="32"/>
        </w:rPr>
      </w:pPr>
    </w:p>
    <w:p w14:paraId="445479CC">
      <w:pPr>
        <w:keepNext w:val="0"/>
        <w:keepLines w:val="0"/>
        <w:pageBreakBefore w:val="0"/>
        <w:widowControl w:val="0"/>
        <w:kinsoku/>
        <w:wordWrap/>
        <w:overflowPunct/>
        <w:topLinePunct/>
        <w:autoSpaceDE/>
        <w:autoSpaceDN/>
        <w:bidi w:val="0"/>
        <w:adjustRightInd/>
        <w:snapToGrid/>
        <w:spacing w:line="560" w:lineRule="exact"/>
        <w:ind w:firstLine="3840" w:firstLineChars="1200"/>
        <w:textAlignment w:val="auto"/>
        <w:rPr>
          <w:rFonts w:ascii="Times New Roman" w:hAnsi="Times New Roman" w:eastAsia="仿宋_GB2312"/>
          <w:snapToGrid w:val="0"/>
          <w:kern w:val="0"/>
          <w:sz w:val="32"/>
        </w:rPr>
      </w:pPr>
      <w:r>
        <w:rPr>
          <w:rFonts w:hint="eastAsia" w:ascii="Times New Roman" w:hAnsi="Times New Roman" w:eastAsia="仿宋_GB2312"/>
          <w:snapToGrid w:val="0"/>
          <w:kern w:val="0"/>
          <w:sz w:val="32"/>
        </w:rPr>
        <w:t>承诺企业（公章）：</w:t>
      </w:r>
    </w:p>
    <w:p w14:paraId="62251338">
      <w:pPr>
        <w:keepNext w:val="0"/>
        <w:keepLines w:val="0"/>
        <w:pageBreakBefore w:val="0"/>
        <w:widowControl w:val="0"/>
        <w:kinsoku/>
        <w:wordWrap/>
        <w:overflowPunct/>
        <w:topLinePunct/>
        <w:autoSpaceDE/>
        <w:autoSpaceDN/>
        <w:bidi w:val="0"/>
        <w:adjustRightInd/>
        <w:snapToGrid/>
        <w:spacing w:line="560" w:lineRule="exact"/>
        <w:ind w:firstLine="4160" w:firstLineChars="1300"/>
        <w:textAlignment w:val="auto"/>
        <w:rPr>
          <w:rFonts w:ascii="Times New Roman" w:hAnsi="Times New Roman" w:eastAsia="仿宋_GB2312"/>
          <w:snapToGrid w:val="0"/>
          <w:kern w:val="0"/>
          <w:sz w:val="32"/>
        </w:rPr>
      </w:pPr>
      <w:r>
        <w:rPr>
          <w:rFonts w:hint="eastAsia" w:ascii="Times New Roman" w:hAnsi="Times New Roman" w:eastAsia="仿宋_GB2312"/>
          <w:snapToGrid w:val="0"/>
          <w:kern w:val="0"/>
          <w:sz w:val="32"/>
        </w:rPr>
        <w:t>法定代表人签字：</w:t>
      </w:r>
    </w:p>
    <w:p w14:paraId="363733E5">
      <w:pPr>
        <w:keepNext w:val="0"/>
        <w:keepLines w:val="0"/>
        <w:pageBreakBefore w:val="0"/>
        <w:widowControl w:val="0"/>
        <w:kinsoku/>
        <w:wordWrap/>
        <w:overflowPunct/>
        <w:topLinePunct/>
        <w:autoSpaceDE/>
        <w:autoSpaceDN/>
        <w:bidi w:val="0"/>
        <w:adjustRightInd/>
        <w:snapToGrid/>
        <w:spacing w:line="560" w:lineRule="exact"/>
        <w:textAlignment w:val="auto"/>
        <w:rPr>
          <w:rFonts w:ascii="Times New Roman" w:hAnsi="Times New Roman" w:eastAsia="仿宋_GB2312"/>
          <w:snapToGrid w:val="0"/>
          <w:kern w:val="0"/>
          <w:sz w:val="32"/>
        </w:rPr>
      </w:pPr>
      <w:r>
        <w:rPr>
          <w:rFonts w:hint="eastAsia" w:ascii="Times New Roman" w:hAnsi="Times New Roman" w:eastAsia="仿宋_GB2312"/>
          <w:snapToGrid w:val="0"/>
          <w:kern w:val="0"/>
          <w:sz w:val="32"/>
        </w:rPr>
        <w:t>　　　　　　　　　　　　　　　　 年   月   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E92C8C-6A77-4B4D-9462-BAEC9776B4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ED34B26F-CF03-4EF2-B008-AE975B6CA523}"/>
  </w:font>
  <w:font w:name="仿宋_GB2312">
    <w:panose1 w:val="02010609030101010101"/>
    <w:charset w:val="86"/>
    <w:family w:val="auto"/>
    <w:pitch w:val="default"/>
    <w:sig w:usb0="00000001" w:usb1="080E0000" w:usb2="00000000" w:usb3="00000000" w:csb0="00040000" w:csb1="00000000"/>
    <w:embedRegular r:id="rId3" w:fontKey="{044E6FA0-B6BD-4712-9DA9-CC94BCE59DA4}"/>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4313D">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A1631">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EDA1631">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73FBB"/>
    <w:rsid w:val="00555947"/>
    <w:rsid w:val="00B33603"/>
    <w:rsid w:val="00FC351F"/>
    <w:rsid w:val="011B0B5F"/>
    <w:rsid w:val="062724A6"/>
    <w:rsid w:val="0CBB7D7D"/>
    <w:rsid w:val="146A1596"/>
    <w:rsid w:val="21B960D2"/>
    <w:rsid w:val="26BD110F"/>
    <w:rsid w:val="283A5E30"/>
    <w:rsid w:val="32476505"/>
    <w:rsid w:val="3EF73FBB"/>
    <w:rsid w:val="469E275D"/>
    <w:rsid w:val="5D46259C"/>
    <w:rsid w:val="6A9005EF"/>
    <w:rsid w:val="6D6B3D14"/>
    <w:rsid w:val="7DAB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1486</Words>
  <Characters>1495</Characters>
  <Lines>11</Lines>
  <Paragraphs>3</Paragraphs>
  <TotalTime>0</TotalTime>
  <ScaleCrop>false</ScaleCrop>
  <LinksUpToDate>false</LinksUpToDate>
  <CharactersWithSpaces>1537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2025-03-26T03:43:00Z</dcterms:created>
  <dc:creator>道楀</dc:creator>
  <cp:lastModifiedBy>道楀</cp:lastModifiedBy>
  <dcterms:modified xsi:type="dcterms:W3CDTF">2025-10-31T03:49:45Z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5C57960E8A234656A90B671DCF33FEC4_13</vt:lpwstr>
  </property>
  <property fmtid="{D5CDD505-2E9C-101B-9397-08002B2CF9AE}" pid="4" name="KSOTemplateDocerSaveRecord">
    <vt:lpwstr>eyJoZGlkIjoiNDgwYjBiZGU5NjNlMWE2YTBmNmQ1YWVkMTdkOTNlNmEiLCJ1c2VySWQiOiIxMTY5NzYzMjI2In0=</vt:lpwstr>
  </property>
</Properties>
</file>